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5, 2018</w:t>
      </w:r>
    </w:p>
    <w:p>
      <w:pPr>
        <w:sectPr>
          <w:pgSz w:w="11900" w:h="16838" w:orient="portrait"/>
          <w:cols w:equalWidth="0" w:num="1">
            <w:col w:w="11280"/>
          </w:cols>
          <w:pgMar w:left="240" w:top="247" w:right="379" w:bottom="1440" w:gutter="0" w:footer="0" w:header="0"/>
        </w:sect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Re:</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color w:val="auto"/>
        </w:rPr>
        <w:t>AC Immune SA</w:t>
      </w:r>
    </w:p>
    <w:p>
      <w:pPr>
        <w:spacing w:after="0"/>
        <w:rPr>
          <w:sz w:val="20"/>
          <w:szCs w:val="20"/>
          <w:color w:val="auto"/>
        </w:rPr>
      </w:pPr>
      <w:r>
        <w:rPr>
          <w:rFonts w:ascii="Arial" w:cs="Arial" w:eastAsia="Arial" w:hAnsi="Arial"/>
          <w:sz w:val="17"/>
          <w:szCs w:val="17"/>
          <w:color w:val="auto"/>
        </w:rPr>
        <w:t>Registration Statement on Form F-3</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Filed on August 24, 2018</w:t>
      </w:r>
    </w:p>
    <w:p>
      <w:pPr>
        <w:spacing w:after="0"/>
        <w:rPr>
          <w:sz w:val="20"/>
          <w:szCs w:val="20"/>
          <w:color w:val="auto"/>
        </w:rPr>
      </w:pPr>
      <w:r>
        <w:rPr>
          <w:rFonts w:ascii="Arial" w:cs="Arial" w:eastAsia="Arial" w:hAnsi="Arial"/>
          <w:sz w:val="18"/>
          <w:szCs w:val="18"/>
          <w:color w:val="auto"/>
        </w:rPr>
        <w:t>Registration No. 333-227016</w:t>
      </w:r>
    </w:p>
    <w:p>
      <w:pPr>
        <w:spacing w:after="0" w:line="200" w:lineRule="exact"/>
        <w:rPr>
          <w:sz w:val="24"/>
          <w:szCs w:val="24"/>
          <w:color w:val="auto"/>
        </w:rPr>
      </w:pPr>
    </w:p>
    <w:p>
      <w:pPr>
        <w:sectPr>
          <w:pgSz w:w="11900" w:h="16838" w:orient="portrait"/>
          <w:cols w:equalWidth="0" w:num="2">
            <w:col w:w="280" w:space="540"/>
            <w:col w:w="10460"/>
          </w:cols>
          <w:pgMar w:left="240" w:top="247" w:right="379" w:bottom="1440" w:gutter="0" w:footer="0" w:header="0"/>
          <w:type w:val="continuous"/>
        </w:sectPr>
      </w:pPr>
    </w:p>
    <w:p>
      <w:pPr>
        <w:spacing w:after="0" w:line="39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In accordance with Rule 461 under the Securities Act of 1933, as amended, the undersigned registrant hereby requests that the effective date for the Registration Statement referred to above be accelerated so that it will be declared effective at 4:00 p.m. Eastern Daylight Time on September 7, 2018 or as soon thereafter as is practicable.</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AC Immune SA</w:t>
      </w:r>
    </w:p>
    <w:p>
      <w:pPr>
        <w:spacing w:after="0" w:line="200" w:lineRule="exact"/>
        <w:rPr>
          <w:sz w:val="24"/>
          <w:szCs w:val="24"/>
          <w:color w:val="auto"/>
        </w:rPr>
      </w:pPr>
    </w:p>
    <w:p>
      <w:pPr>
        <w:spacing w:after="0" w:line="201"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/s/Andrea Pfeifer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-1905</wp:posOffset>
            </wp:positionV>
            <wp:extent cx="1844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Name: Andrea Pfeifer</w:t>
      </w:r>
    </w:p>
    <w:p>
      <w:pPr>
        <w:ind w:left="520"/>
        <w:spacing w:after="0"/>
        <w:tabs>
          <w:tab w:leader="none" w:pos="1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0" w:lineRule="exact"/>
        <w:rPr>
          <w:sz w:val="24"/>
          <w:szCs w:val="24"/>
          <w:color w:val="auto"/>
        </w:rPr>
      </w:pPr>
    </w:p>
    <w:p>
      <w:pPr>
        <w:spacing w:after="0" w:line="201"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/s/Joerg Hornstein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-1905</wp:posOffset>
            </wp:positionV>
            <wp:extent cx="1844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Name: Joerg Hornstein</w:t>
      </w:r>
    </w:p>
    <w:p>
      <w:pPr>
        <w:ind w:left="520"/>
        <w:spacing w:after="0"/>
        <w:tabs>
          <w:tab w:leader="none" w:pos="1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sectPr>
      <w:pgSz w:w="11900" w:h="16838" w:orient="portrait"/>
      <w:cols w:equalWidth="0" w:num="1">
        <w:col w:w="11280"/>
      </w:cols>
      <w:pgMar w:left="240" w:top="24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2019-12-08T14:18:58Z</dcterms:created>
  <dcterms:modified xsi:type="dcterms:W3CDTF">2019-12-08T14:18:58Z</dcterms:modified>
</cp:coreProperties>
</file>