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AC IMMUNE SA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EPFL Innovation Park, Building B</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Lausanne</w:t>
      </w:r>
    </w:p>
    <w:p>
      <w:pPr>
        <w:spacing w:after="0" w:line="230" w:lineRule="auto"/>
        <w:rPr>
          <w:sz w:val="20"/>
          <w:szCs w:val="20"/>
          <w:color w:val="auto"/>
        </w:rPr>
      </w:pPr>
      <w:r>
        <w:rPr>
          <w:rFonts w:ascii="Times New Roman" w:cs="Times New Roman" w:eastAsia="Times New Roman" w:hAnsi="Times New Roman"/>
          <w:sz w:val="22"/>
          <w:szCs w:val="22"/>
          <w:color w:val="auto"/>
        </w:rPr>
        <w:t>SWITZERLAND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41213459121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ANDREA M.A PFEIFER</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140850.00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100410377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Previously</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06/01/2012 Exercised Stock</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45000</w:t>
      </w:r>
      <w:r>
        <w:rPr>
          <w:sz w:val="20"/>
          <w:szCs w:val="20"/>
          <w:color w:val="auto"/>
        </w:rPr>
        <w:tab/>
      </w:r>
      <w:r>
        <w:rPr>
          <w:rFonts w:ascii="Times New Roman" w:cs="Times New Roman" w:eastAsia="Times New Roman" w:hAnsi="Times New Roman"/>
          <w:sz w:val="21"/>
          <w:szCs w:val="21"/>
          <w:color w:val="auto"/>
        </w:rPr>
        <w:t>06/01/2012 Cash</w:t>
      </w:r>
    </w:p>
    <w:p>
      <w:pPr>
        <w:ind w:left="2560"/>
        <w:spacing w:after="0"/>
        <w:rPr>
          <w:sz w:val="20"/>
          <w:szCs w:val="20"/>
          <w:color w:val="auto"/>
        </w:rPr>
      </w:pPr>
      <w:r>
        <w:rPr>
          <w:rFonts w:ascii="Times New Roman" w:cs="Times New Roman" w:eastAsia="Times New Roman" w:hAnsi="Times New Roman"/>
          <w:sz w:val="22"/>
          <w:szCs w:val="22"/>
          <w:color w:val="auto"/>
        </w:rPr>
        <w:t>Options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0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60" w:type="dxa"/>
            <w:vAlign w:val="bottom"/>
            <w:gridSpan w:val="3"/>
            <w:vMerge w:val="continue"/>
          </w:tcPr>
          <w:p>
            <w:pPr>
              <w:spacing w:after="0"/>
              <w:rPr>
                <w:sz w:val="10"/>
                <w:szCs w:val="10"/>
                <w:color w:val="auto"/>
              </w:rPr>
            </w:pPr>
          </w:p>
        </w:tc>
        <w:tc>
          <w:tcPr>
            <w:tcW w:w="34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ANDREA PFEIFER</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EPFL Innovation Park, Building B</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09/29/2025 5600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16844.24</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Lausanne</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V8</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00000</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ANDREA PFEIFER</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EPFL Innovation Park, Building B</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09/25/2025 29400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84621.40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Lausanne</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V8</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00000</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ANDREA PFEIFER</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EPFL Innovation Park, Building B</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09/17/2025 5457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13859.69</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Lausanne</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V8</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00000</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ANDREA PFEIFER</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EPFL Innovation Park, Building B</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09/16/2025 8798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22152.48</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Lausanne</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V8</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00000</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ANDREA PFEIFER</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EPFL Innovation Park, Building B</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09/15/2025 3800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9500.00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Lausanne</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V8</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00000</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ANDREA PFEIFER</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EPFL Innovation Park, Building B</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08/05/2025 600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1500.00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Lausanne</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V8</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00000</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ANDREA PFEIFER</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EPFL Innovation Park, Building B</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07/25/2025 1245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3113.00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Lausanne</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V8</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00000</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10b5-1 Sales for ANDREA PFEIFER</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EPFL Innovation Park, Building B</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250.00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Lausanne</w:t>
            </w:r>
          </w:p>
        </w:tc>
        <w:tc>
          <w:tcPr>
            <w:tcW w:w="4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V8</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00000</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previously exercised options during the period of 06/01/2012 through 05/11/2016.</w:t>
      </w:r>
    </w:p>
    <w:p>
      <w:pPr>
        <w:spacing w:after="0"/>
        <w:rPr>
          <w:sz w:val="20"/>
          <w:szCs w:val="20"/>
          <w:color w:val="auto"/>
        </w:rPr>
      </w:pPr>
      <w:r>
        <w:rPr>
          <w:rFonts w:ascii="Times New Roman" w:cs="Times New Roman" w:eastAsia="Times New Roman" w:hAnsi="Times New Roman"/>
          <w:sz w:val="22"/>
          <w:szCs w:val="22"/>
          <w:color w:val="auto"/>
        </w:rPr>
        <w:t>10/03/2025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03/27/2025</w:t>
      </w:r>
    </w:p>
    <w:p>
      <w:pPr>
        <w:spacing w:after="0" w:line="612" w:lineRule="exact"/>
        <w:rPr>
          <w:sz w:val="20"/>
          <w:szCs w:val="20"/>
          <w:color w:val="auto"/>
        </w:rPr>
      </w:pPr>
    </w:p>
    <w:p>
      <w:pPr>
        <w:sectPr>
          <w:pgSz w:w="11900" w:h="16838" w:orient="portrait"/>
          <w:cols w:equalWidth="0" w:num="2">
            <w:col w:w="3380" w:space="540"/>
            <w:col w:w="732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Andrea M.A. Pfeifer</w:t>
      </w:r>
    </w:p>
    <w:p>
      <w:pPr>
        <w:spacing w:after="0" w:line="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1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2025-10-03T15:30:22Z</dcterms:created>
  <dcterms:modified xsi:type="dcterms:W3CDTF">2025-10-03T15:30:22Z</dcterms:modified>
</cp:coreProperties>
</file>